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 рамках реализации  муниципальной программы «Развитие и поддержка субъектов малого и среднего предпринимательства Анжеро-Судженского городского округа» на  2016 -2020 гг. за 12 месяцев 2017 года финансирование программных мероприятий на реализацию мероприятия «Кредитно-финансовой и имущественной поддержки субъектов малого и среднего предпринимательства» запланировано и исполнено 26192,0 тыс. руб, на мероприятие «Содействие формированию положительного имиджа предпринимательской деятельности» запланировано 103,2 тыс. рублей, кассовое исполнение по состоянию на 01.01.2018г составило 103,1 тыс. руб.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Постановлением администрации Анжеро-Судженского городского округа  от 31.08.2016 № 1178 «Развитие и поддержка субъектов малого и среднего предпринимательства Анжеро-Судженского городского округа» на 2016-2020гг. На 2017 год вышеуказанной Программой предусмотрено несколько направлений работы: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Формирование положительного имиджа предпринимательской деятельности. На данное мероприятие запланировано 103,2 тыс.рублей, кассовое исполнение по состоянию на 01.06.2017г составило 103,1 тыс. руб.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Значение показателя составляет 207% к уровню запланированного показателя  на январь-декабрь  2017 год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Данное мероприятие включает в себя виды целевых показателей: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-Количество награжденных представителей малого и среднего бизнеса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 2017 год запланировано награждение 40 субъектов малого и среднего предпринимательства, из них в январе –декабре– 40, фактически награждено за этот период -83 предпринимателей.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 соответствии с распоряжениями администрации АСГО от 06.03.2017 №60-р «О награждении в связи с проведением международного женского дня» от 20.03.2017 №75-р «О награждении  по итогам II зимней Спартакиады среди предпринимателей города», от 24.01.2017  № 25-р «О награждении благодарностью», награждены 10 субъектов малого и среднего бизнеса.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 соответствии с распоряжениями администрации АСГО от 25.05.2017 № 182-р О награждении по итогам конкурса «Лучший предприниматель Анжеро-Судженского городского округа – 2017» награждены дипломами и памятными сувенирами 4 предпринимателя. За активную жизненную позицию и большой вклад в социально-экономическое развитие города почетной грамотой администрации Анжеро-Судженского городского округа  36 предпринимателей. За активную жизненную позицию и участие во II Областной летней Спартакиаде среди субъектов малого и среднего предпринимательства и инфраструктуры поддержки предпринимательства в рамках реализации проекта «Кузбасс: Территория бизнеса-Территория жизни» в г. Мыски благодарностью главы Анжеро-Судженского городского округа команду муниципального образования «Анжеро-Судженский городской округ» 17 субъектов малого и среднего предпринимательства.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 ходатайству администрации Анжеро- Судженского городского округа за большой вклад в социально-экономическое развитие города, Кемеровской области и в связи с Днем российского предпринимательства были награждены 2 предпринимателя - медалью « За служение Кузбассу» и медалью « Бизнес во имя созидания».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Протокол № 3 от 04.08.2017г. заседания Совета предпринимателей при администрации Анжеро-Судженского городского округа об объявлении конкурса «Молодой предприниматель России- 2017» и  формировании комиссии по предварительному отбору кандидатов (1 этап конкурс). 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Решением Совета предпринимателей при главе Анжеро-Судженского городского округа За активную, своевременную работу по  подготовке  к новогодним праздникам, улучшению внешнего облика города,  созданию праздничной атмосферы и итогам конкурса  «Лучшее новогоднее оформление объектов предпринимательства – 2017» благодарностью совета предпринимателей при главе Анжеро-Судженского городского округа награждены 14 предпринимателей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-Количество публикаций в печатных изданиях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 2017 год запланировано осветить в печатных изданиях о предпринимательской деятельности 50 статей, из них в  январе-декабре – 50, фактически исполнено за январь-декабрь 2017- 50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Статьи по вопросам предпринимательской деятельности,  отраженные в печатных изданиях  фиксируются в ежемесячной отчетности по внедрению Концепции формирования Системы устойчивого развития малого и среднего предпринимательства, которая направляется в Государственный фонд поддержки предпринимательства Кемеровской области.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Значение показателя составляет 100% к уровню запланированного показателя  на январь- декабрь 2017 год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-Количество публикаций на телевидении и радио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 2017 год запланировано осветить на телевидении и радио о предпринимательской деятельности 30 репортажа, из них в  январе-декабре – 30, фактически исполнено за январь-декабрь 2017- 40.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Репортажи по вопросам предпринимательской деятельности,  показанные по Анжерскому телевидению и радио  фиксируются в ежемесячной отчетности по внедрению Концепции формирования Системы устойчивого развития малого и среднего предпринимательства, которая направляется в Государственный фонд поддержки предпринимательства Кемеровской области.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Значение показателя составляет 130 %  к уровню запланированного показателя  на январь-   декабрь 2017 год.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Предоставление финансовой поддержки для субъектов малого и среднего бизнеса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На 2017 год запланировано оказать финансовую поддержку 30 субъектам, из них - в январе -декабре -45.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Показатель «Количество субъектов малого и среднего предпринимательства, которым оказана финансовая поддержка»  не исполнен ввиду того, что  конкурсный отбор по предоставлению финансовой поддержки  субъектам малого и среднего предпринимательства объявлен с 14.09.2017 по 13.10.2017 и продлен до 13.11.2017г, ведется сбор заявок. Принято 67 заявок от СМП на участие в конкурсе по предоставлению государственной поддержки.12.12.2017 проходило заседание конкурсной комиссии, где было одобрено 45 бизнес-проектов. 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Значение показателя составляет 150%  к уровню запланированного показателя  на январь- декабрь 2017 год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-Создание новых рабочих мест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 2017 год запланировано создать 155 новых рабочих мест, из них в  январе-декабре– 155. Фактически в январе –декабре создано 195  новых рабочих мест.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Всего количество замещенных рабочих мест в субъектах малого и среднего предпринимательства составляет  3217 человек.</w:t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Создание новых рабочих мест  фиксируются в ежемесячной отчетности мониторинге создания новых рабочих мест на предприятиях малого и среднего бизнеса, которая направляется в Департамент по развитию предпринимательства и    потребительского рынка администрации Кемеровской области.</w:t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Значение показателя составляет 125%  к уровню запланированного показателя  на январь-   декабрь 2017 год</w:t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4.Совершенствование системы информационной, консультационной и организационной поддержки для субъектов малого и среднего  предпринимательства</w:t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 2017 год запланировано проконсультировать 180 субъектов, из них- в январе -декабре -180. Фактически в январе-декабре 2017 года проконсультировано 274 субъектов малого и среднего предпринимательства.</w:t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Значение показателя составляет 125%  к уровню запланированного показателя  на январь-   декабрь 2017 год</w:t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5.Число субъектов малого предпринимательства</w:t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 2017 год число субъектов  малого и среднего предпринимательства на 10000 человек населения запланировано 187,9, на январь-декабрь-187,9.</w:t>
      </w:r>
    </w:p>
    <w:p w:rsidR="00000000" w:rsidDel="00000000" w:rsidP="00000000" w:rsidRDefault="00000000" w:rsidRPr="00000000" w14:paraId="0000002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Данный показатель считается по формуле количество средних и малых предприятий/ численность населения по муниципальному образованию на 10000 человек.</w:t>
      </w:r>
    </w:p>
    <w:p w:rsidR="00000000" w:rsidDel="00000000" w:rsidP="00000000" w:rsidRDefault="00000000" w:rsidRPr="00000000" w14:paraId="0000002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Количество средних и малых предприятий на 01.01.2017года составляет  1450, численность населения на 01.12.2017-77182 человек.</w:t>
      </w:r>
    </w:p>
    <w:p w:rsidR="00000000" w:rsidDel="00000000" w:rsidP="00000000" w:rsidRDefault="00000000" w:rsidRPr="00000000" w14:paraId="0000002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Фактический целевой показатель составил 187,9.</w:t>
      </w:r>
    </w:p>
    <w:p w:rsidR="00000000" w:rsidDel="00000000" w:rsidP="00000000" w:rsidRDefault="00000000" w:rsidRPr="00000000" w14:paraId="0000002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Фактический целевой показатель соответствует  плановому значению целевого показателя.</w:t>
      </w:r>
    </w:p>
    <w:p w:rsidR="00000000" w:rsidDel="00000000" w:rsidP="00000000" w:rsidRDefault="00000000" w:rsidRPr="00000000" w14:paraId="0000002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 видам экономической деятельности от общего количества малых предприятий наблюдается следующая картина:</w:t>
      </w:r>
    </w:p>
    <w:p w:rsidR="00000000" w:rsidDel="00000000" w:rsidP="00000000" w:rsidRDefault="00000000" w:rsidRPr="00000000" w14:paraId="0000002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</w:t>
        <w:tab/>
        <w:t xml:space="preserve">предприятия торговли, общественного питания – 52 %;</w:t>
      </w:r>
    </w:p>
    <w:p w:rsidR="00000000" w:rsidDel="00000000" w:rsidP="00000000" w:rsidRDefault="00000000" w:rsidRPr="00000000" w14:paraId="0000002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</w:t>
        <w:tab/>
        <w:t xml:space="preserve">предприятия, оказывающие услуги – 12,3%;</w:t>
      </w:r>
    </w:p>
    <w:p w:rsidR="00000000" w:rsidDel="00000000" w:rsidP="00000000" w:rsidRDefault="00000000" w:rsidRPr="00000000" w14:paraId="0000002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</w:t>
        <w:tab/>
        <w:t xml:space="preserve">предприятия транспорта и связи – 8,2 %;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</w:t>
        <w:tab/>
        <w:t xml:space="preserve">предприятия промышленного сектора – 7,3 %;</w:t>
      </w:r>
    </w:p>
    <w:p w:rsidR="00000000" w:rsidDel="00000000" w:rsidP="00000000" w:rsidRDefault="00000000" w:rsidRPr="00000000" w14:paraId="0000002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</w:t>
        <w:tab/>
        <w:t xml:space="preserve">предприятия строительной сферы – 2,6 %;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-предприятия, занимающиеся операциями с недвижимым имуществом – 3%;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</w:t>
        <w:tab/>
        <w:t xml:space="preserve">прочие – 14,6 %.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Оборот товаров  (работ, услуг) производимых субъектами малого и среднего предпринимательства составил за 2017 год 5,7 млрд. руб ( по данным статистических исследований), в том числе по видам экономической деятельности:</w:t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добыча полезных ископаемых- 0,034 млрд. руб.;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обрабатывающие производства- 0,93 млрд. руб.;</w:t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обеспечение электрической энергией, 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газом и паром; кондиционирование воздуха- 0,17 млрд. руб.;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строительство – 0,54 млрд. руб.;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торговля оптовая и розничная; ремонт автотранспортных 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средств и мотоциклов- 1,138 млрд. руб.;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деятельность в области информации и связи – 0,22 млрд. руб.;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деятельность по операциям с недвижимым имуществом- 0,5 млрд. руб.</w:t>
      </w:r>
    </w:p>
    <w:p w:rsidR="00000000" w:rsidDel="00000000" w:rsidP="00000000" w:rsidRDefault="00000000" w:rsidRPr="00000000" w14:paraId="0000003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6.Доля среднесписочной численности работников (без внешних совместителей)  малых предприятий в среднесписочной численности работников (без внешних совместителей) всех предприятий и организаций.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 2016 год запланировано 28,3 %.</w:t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Фактический целевой показатель соответствует  плановому значению целевого показателя.</w:t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Обучение субъектов малого предпринимательства. 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За 12 месяцев 2017года в Муниципальном некоммерческом фонде поддержки малого и среднего предпринимательства   получили консультации  по различным вопросам 250 человек, разработано 26 бизнес-планов. Выданы 2 займа на сумму 620,0 тыс.руб.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Оценка эффективности реализации муниципальной программы</w:t>
      </w:r>
    </w:p>
    <w:p w:rsidR="00000000" w:rsidDel="00000000" w:rsidP="00000000" w:rsidRDefault="00000000" w:rsidRPr="00000000" w14:paraId="0000004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255"/>
        <w:gridCol w:w="1110"/>
        <w:gridCol w:w="1185"/>
        <w:tblGridChange w:id="0">
          <w:tblGrid>
            <w:gridCol w:w="6255"/>
            <w:gridCol w:w="1110"/>
            <w:gridCol w:w="118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целевого показателя (индикатора)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План, %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Факт, %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изданных нормативно правовых актов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наград, которыми отмечены представители малого и среднего бизнеса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публикаций в печатных изданиях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публикаций на телевидении и радио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субъектов малого и среднего предпринимательства, которым оказана финансовая поддержка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Число созданных новых рабочих мест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консультаций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организованных совещаний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Число субъектов малого предпринимательства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187,9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187,9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28,3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